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REPENTANCE &amp;  MERCY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REPENTANCE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Father, I am sorry for not always doing what is good.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am sorry for not using my words to speak your Truth into the world.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want to use my voice for the good of your Kingdom.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Forgive me Lord, when I put myself before others including You.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am sorry Lord when I look at the bad things other people do but do not notice when I am making a bad choice.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I am sorry Lord, when I talk about someone behind their back; it is not loving and does not add any good thing to my life.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Forgive me Lord, for feeling I have to be right all the time, making friendships hard.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Clean me up Lord, with your Love as you forgive all my sins under the blood of Yeshua.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 want to do what is good and pleasing in your sight, and I ask forgiveness when I go the other way.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The blood of Yeshua covers me and I will stand for what is right and good.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TAKE COMMUNION HERE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MERCY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Now that I am forgiven and stand before you clean; Lord, have mercy on our nation.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Father, you are gracious and merciful.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You do not get angry easily and your love never ends.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Your mercies are new every morning and they cover us.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We know that Psalm 136 says our Creator God never runs out of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MERCY!  And we want your mercy on the USA, God!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Today, we are saying sorry with a soft heart asking the Lord for His mercy over (state)______ and the USA.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Our trust is in the Lord, He will not let us down.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We will follow Your ways, Lord knowing that you will show us mercy.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READ Psalm 136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Let one person read the first line of each verse and everyone else read the end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statement of “For His mercy endures forever.”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*** AFTER… If necessary, spend additional time in prayer and repentance.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PSALM 136 (NKJ)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 Oh, give thanks to the LORD, for He is good!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For His mercy endures forever.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  Oh, give thanks to the God of gods!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For His mercy endures forever.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3  Oh, give thanks to the Lord of lords!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For His mercy endures forever: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4  To Him who alone does great wonders,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For His mercy endures forever: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5  To Him who by wisdom made the heavens,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6  To Him who laid out the earth above the waters,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7  To Him who made great lights,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For His mercy endures forever—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8  The sun to rule by day,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9  The moon and stars to rule by night,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For His mercy endures forever.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10  To Him who struck Egypt in their firstborn,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11  And brought out Israel from among them,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12  With a strong hand, and with an outstretched arm,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13  To Him who divided the Red Sea in two,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14  And made Israel pass through the midst of it,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15  But overthrew Pharaoh and his army in the Red Sea,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16  To Him who led His people through the wilderness,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17  To Him who struck down great kings,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18  And slew famous kings,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For His mercy endures forever—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19  Sihon king of the Amorites,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20  And Og king of Bashan,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For His mercy endures forever—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21  And gave their land as a heritage,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22  A heritage to Israel His servant,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For His mercy endures forever.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23  Who remembered us in our lowly state,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24  And rescued us from our enemies,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For His mercy endures forever;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25  Who gives food to all flesh,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For His mercy endures forever.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26  Oh, give thanks to the God of heaven!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For His mercy endures forever.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